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29F" w:rsidRDefault="00B8529F" w:rsidP="007E7D43">
      <w:pPr>
        <w:spacing w:line="540" w:lineRule="exact"/>
        <w:jc w:val="left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附件2：</w:t>
      </w:r>
    </w:p>
    <w:p w:rsidR="00B8529F" w:rsidRDefault="00B8529F" w:rsidP="00B8529F">
      <w:pPr>
        <w:widowControl/>
        <w:spacing w:line="540" w:lineRule="exact"/>
        <w:ind w:firstLineChars="200" w:firstLine="723"/>
        <w:rPr>
          <w:rFonts w:ascii="宋体" w:hAnsi="宋体" w:cs="宋体"/>
          <w:b/>
          <w:bCs/>
          <w:color w:val="000000"/>
          <w:kern w:val="0"/>
          <w:sz w:val="36"/>
          <w:szCs w:val="36"/>
          <w:lang/>
        </w:rPr>
      </w:pP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  <w:lang/>
        </w:rPr>
        <w:t>关于举办第二届“国学达人悬赏令”传统体育</w:t>
      </w:r>
    </w:p>
    <w:p w:rsidR="00B8529F" w:rsidRDefault="00B8529F" w:rsidP="00B8529F">
      <w:pPr>
        <w:widowControl/>
        <w:spacing w:line="540" w:lineRule="exact"/>
        <w:ind w:firstLine="600"/>
        <w:jc w:val="center"/>
        <w:rPr>
          <w:rFonts w:ascii="宋体" w:hAnsi="宋体" w:cs="宋体"/>
          <w:sz w:val="36"/>
          <w:szCs w:val="36"/>
        </w:rPr>
      </w:pP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  <w:lang/>
        </w:rPr>
        <w:t>项目挑战赛的通知</w:t>
      </w:r>
    </w:p>
    <w:p w:rsidR="00B8529F" w:rsidRDefault="00B8529F" w:rsidP="00B8529F">
      <w:pPr>
        <w:spacing w:line="540" w:lineRule="exact"/>
        <w:rPr>
          <w:rFonts w:ascii="仿宋_GB2312" w:eastAsia="仿宋_GB2312" w:hAnsi="仿宋_GB2312" w:cs="仿宋_GB2312"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Cs/>
          <w:sz w:val="28"/>
          <w:szCs w:val="28"/>
        </w:rPr>
        <w:t>各学院、全体研究生：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color w:val="000000"/>
          <w:kern w:val="0"/>
          <w:sz w:val="28"/>
          <w:szCs w:val="28"/>
          <w:lang/>
        </w:rPr>
      </w:pP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  <w:lang/>
        </w:rPr>
        <w:t>为进一步响应党的十九大推进继承优秀传统文化的号召，以及推进国学系列活动的进行，增进同学们对校园文化活动的积极性，经研究，决定举办山东科技大学研究生传统体育项目挑战赛。现将相关事宜通知如下：</w:t>
      </w:r>
    </w:p>
    <w:p w:rsidR="00B8529F" w:rsidRDefault="00B8529F" w:rsidP="00B8529F">
      <w:pPr>
        <w:widowControl/>
        <w:autoSpaceDE w:val="0"/>
        <w:spacing w:line="54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一、组织单位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主办单位：山东科技大学党委研究生工作部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kern w:val="0"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 xml:space="preserve">          山东科技大学研究生会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kern w:val="0"/>
          <w:sz w:val="28"/>
          <w:szCs w:val="28"/>
        </w:rPr>
        <w:t>承办单位：山东科技大学研究生会公益权益部</w:t>
      </w:r>
    </w:p>
    <w:p w:rsidR="00B8529F" w:rsidRDefault="00B8529F" w:rsidP="00B8529F">
      <w:pPr>
        <w:spacing w:line="54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二、报名方式：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现场报名：在活动当天进行现场报名，填写报名信息。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网上报名：12月7日晚20:00前将电子档报名表（附件2.1）发至sdkjdxyjsh</w:t>
      </w:r>
      <w:r w:rsidRPr="00E42594">
        <w:rPr>
          <w:rFonts w:ascii="STFangsong" w:eastAsia="STFangsong" w:hAnsi="STFangsong" w:cs="仿宋_GB2312" w:hint="eastAsia"/>
          <w:sz w:val="28"/>
          <w:szCs w:val="28"/>
        </w:rPr>
        <w:t>@</w:t>
      </w:r>
      <w:r>
        <w:rPr>
          <w:rFonts w:ascii="仿宋_GB2312" w:eastAsia="仿宋_GB2312" w:hAnsi="仿宋_GB2312" w:cs="仿宋_GB2312" w:hint="eastAsia"/>
          <w:sz w:val="28"/>
          <w:szCs w:val="28"/>
        </w:rPr>
        <w:t>163.com，邮件名称为“姓名+学院+项目名称”，网上报名可优先参与比赛活动。</w:t>
      </w:r>
    </w:p>
    <w:p w:rsidR="00B8529F" w:rsidRDefault="00B8529F" w:rsidP="00B8529F">
      <w:pPr>
        <w:spacing w:line="54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三、活动时间、地点：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投壶挑战赛时间：12月8日 16:00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九连环挑战赛时间：12月9日 16:00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颠毽子挑战赛时间：12月10日 16:00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地点：大学生活动中心 研究生会办公室（307室）</w:t>
      </w:r>
    </w:p>
    <w:p w:rsidR="00B8529F" w:rsidRDefault="00B8529F" w:rsidP="00B8529F">
      <w:pPr>
        <w:spacing w:line="54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四、活动形式：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1、投壶：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活动介绍：投壶是古代士大夫宴饮时做的一种投掷游戏，也是一</w:t>
      </w:r>
      <w:r>
        <w:rPr>
          <w:rFonts w:ascii="仿宋_GB2312" w:eastAsia="仿宋_GB2312" w:hAnsi="仿宋_GB2312" w:cs="仿宋_GB2312" w:hint="eastAsia"/>
          <w:sz w:val="28"/>
          <w:szCs w:val="28"/>
        </w:rPr>
        <w:lastRenderedPageBreak/>
        <w:t>种礼仪。在战国时期较为盛行，尤其是在唐朝，得到了发扬光大。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活动规则：参与者每人8支箭，在离壶一定距离下，把箭向壶里投，投中多的为胜。如投中数量相同则再进行一轮投掷。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活动奖励：比赛前3名给予一定物质奖励。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2、九连环：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活动介绍：九连环是以金属丝制成9个圆环，将圆环套装在横板或各式框架上，并贯以环柄。两者均为曾广泛流传于中国民间的智力玩具。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活动规则：合理完成九连环的拆卸或组装，用时越短者成绩越优。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活动奖励：比赛前3名给予一定物质奖励。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3、颠毽子：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活动介绍：毽子又称毽球，古称抛足戏具，起源于汉代，由古代蹴鞠发展而来。是用鸡毛插在圆形的底座上制成的游戏器具，盛行于南北朝和隋唐，是一种古老的传统民俗体育活动。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活动规则：参与者在指定区域内进行颠毽子比赛，颠毽子过程中不允许上半身触碰毽子，指定时间内颠毽子个数多种为胜。若任意一只脚离开指定区域并触地，则停止计数。</w:t>
      </w:r>
    </w:p>
    <w:p w:rsidR="00B8529F" w:rsidRDefault="00B8529F" w:rsidP="00B8529F">
      <w:pPr>
        <w:spacing w:line="54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活动奖励：比赛前3名给予一定物质奖励。</w:t>
      </w:r>
    </w:p>
    <w:p w:rsidR="00B8529F" w:rsidRDefault="00B8529F" w:rsidP="00B8529F">
      <w:pPr>
        <w:spacing w:line="54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五、比赛解释权最终归山东科技大学研究生会公益权益部所有。</w:t>
      </w:r>
    </w:p>
    <w:p w:rsidR="00B8529F" w:rsidRDefault="00B8529F" w:rsidP="00B8529F">
      <w:pPr>
        <w:widowControl/>
        <w:spacing w:line="540" w:lineRule="exact"/>
        <w:jc w:val="left"/>
        <w:rPr>
          <w:rFonts w:ascii="仿宋_GB2312" w:eastAsia="仿宋_GB2312" w:hAnsi="黑体" w:cs="黑体"/>
          <w:b/>
          <w:sz w:val="28"/>
          <w:szCs w:val="28"/>
        </w:rPr>
      </w:pPr>
      <w:r>
        <w:rPr>
          <w:rFonts w:ascii="仿宋_GB2312" w:eastAsia="仿宋_GB2312" w:hAnsi="黑体" w:cs="黑体" w:hint="eastAsia"/>
          <w:b/>
          <w:sz w:val="28"/>
          <w:szCs w:val="28"/>
        </w:rPr>
        <w:t>附件：</w:t>
      </w:r>
    </w:p>
    <w:p w:rsidR="00B8529F" w:rsidRDefault="00B8529F" w:rsidP="00B8529F">
      <w:pPr>
        <w:widowControl/>
        <w:spacing w:line="540" w:lineRule="exact"/>
        <w:ind w:firstLineChars="200" w:firstLine="560"/>
        <w:jc w:val="left"/>
        <w:rPr>
          <w:rFonts w:ascii="仿宋_GB2312" w:eastAsia="仿宋_GB2312" w:hAnsi="仿宋" w:cs="仿宋"/>
          <w:b/>
          <w:sz w:val="28"/>
          <w:szCs w:val="28"/>
        </w:rPr>
      </w:pPr>
      <w:r>
        <w:rPr>
          <w:rFonts w:ascii="仿宋_GB2312" w:eastAsia="仿宋_GB2312" w:hAnsi="仿宋" w:cs="仿宋" w:hint="eastAsia"/>
          <w:bCs/>
          <w:sz w:val="28"/>
          <w:szCs w:val="28"/>
        </w:rPr>
        <w:t>第二届“国学达人悬赏令”传统体育项目挑战赛报名登记表</w:t>
      </w:r>
    </w:p>
    <w:p w:rsidR="00B8529F" w:rsidRDefault="00B8529F" w:rsidP="00B8529F">
      <w:pPr>
        <w:spacing w:line="54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8529F" w:rsidRDefault="00B8529F" w:rsidP="00B8529F">
      <w:pPr>
        <w:spacing w:line="540" w:lineRule="exact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B8529F" w:rsidRDefault="00B8529F" w:rsidP="00B8529F">
      <w:pPr>
        <w:rPr>
          <w:rFonts w:ascii="仿宋_GB2312" w:eastAsia="仿宋_GB2312" w:hAnsi="仿宋_GB2312" w:cs="仿宋_GB2312"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/>
          <w:kern w:val="0"/>
          <w:sz w:val="28"/>
          <w:szCs w:val="28"/>
          <w:lang/>
        </w:rPr>
        <w:br w:type="page"/>
      </w:r>
      <w:r>
        <w:rPr>
          <w:rFonts w:ascii="仿宋_GB2312" w:eastAsia="仿宋_GB2312" w:hAnsi="仿宋_GB2312" w:cs="仿宋_GB2312" w:hint="eastAsia"/>
          <w:bCs/>
          <w:sz w:val="28"/>
          <w:szCs w:val="28"/>
        </w:rPr>
        <w:lastRenderedPageBreak/>
        <w:t>附件2.1</w:t>
      </w:r>
    </w:p>
    <w:p w:rsidR="00B8529F" w:rsidRDefault="00B8529F" w:rsidP="00B8529F">
      <w:pPr>
        <w:jc w:val="center"/>
        <w:rPr>
          <w:rFonts w:ascii="宋体" w:hAnsi="宋体" w:cs="宋体"/>
          <w:b/>
          <w:bCs/>
          <w:color w:val="000000"/>
          <w:kern w:val="0"/>
          <w:sz w:val="36"/>
          <w:szCs w:val="36"/>
          <w:lang/>
        </w:rPr>
      </w:pP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  <w:lang/>
        </w:rPr>
        <w:t>第二届“国学达人悬赏令”传统体育项目挑战赛</w:t>
      </w:r>
    </w:p>
    <w:p w:rsidR="00B8529F" w:rsidRDefault="00B8529F" w:rsidP="00B8529F">
      <w:pPr>
        <w:jc w:val="center"/>
        <w:rPr>
          <w:rFonts w:ascii="宋体-PUA" w:eastAsia="宋体-PUA" w:hAnsi="宋体-PUA" w:cs="宋体-PUA"/>
          <w:bCs/>
          <w:sz w:val="32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  <w:lang/>
        </w:rPr>
        <w:t>报名登记表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65"/>
        <w:gridCol w:w="961"/>
        <w:gridCol w:w="1798"/>
        <w:gridCol w:w="1500"/>
        <w:gridCol w:w="2112"/>
        <w:gridCol w:w="886"/>
      </w:tblGrid>
      <w:tr w:rsidR="00B8529F" w:rsidTr="00434B7C">
        <w:trPr>
          <w:trHeight w:val="563"/>
          <w:jc w:val="center"/>
        </w:trPr>
        <w:tc>
          <w:tcPr>
            <w:tcW w:w="742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学院</w:t>
            </w:r>
          </w:p>
        </w:tc>
        <w:tc>
          <w:tcPr>
            <w:tcW w:w="564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055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手机号</w:t>
            </w:r>
          </w:p>
        </w:tc>
        <w:tc>
          <w:tcPr>
            <w:tcW w:w="88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参与日期</w:t>
            </w:r>
          </w:p>
        </w:tc>
        <w:tc>
          <w:tcPr>
            <w:tcW w:w="1239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参与活动形式</w:t>
            </w:r>
          </w:p>
        </w:tc>
        <w:tc>
          <w:tcPr>
            <w:tcW w:w="52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b/>
                <w:sz w:val="24"/>
                <w:szCs w:val="24"/>
              </w:rPr>
            </w:pPr>
            <w:r>
              <w:rPr>
                <w:rFonts w:ascii="仿宋_GB2312" w:eastAsia="仿宋_GB2312" w:hAnsi="仿宋_GB2312" w:cs="仿宋_GB2312" w:hint="eastAsia"/>
                <w:b/>
                <w:sz w:val="24"/>
                <w:szCs w:val="24"/>
              </w:rPr>
              <w:t>备注</w:t>
            </w:r>
          </w:p>
        </w:tc>
      </w:tr>
      <w:tr w:rsidR="00B8529F" w:rsidTr="00434B7C">
        <w:trPr>
          <w:trHeight w:val="563"/>
          <w:jc w:val="center"/>
        </w:trPr>
        <w:tc>
          <w:tcPr>
            <w:tcW w:w="742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55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8529F" w:rsidTr="00434B7C">
        <w:trPr>
          <w:trHeight w:val="563"/>
          <w:jc w:val="center"/>
        </w:trPr>
        <w:tc>
          <w:tcPr>
            <w:tcW w:w="742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55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8529F" w:rsidTr="00434B7C">
        <w:trPr>
          <w:trHeight w:val="563"/>
          <w:jc w:val="center"/>
        </w:trPr>
        <w:tc>
          <w:tcPr>
            <w:tcW w:w="742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55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8529F" w:rsidTr="00434B7C">
        <w:trPr>
          <w:trHeight w:val="563"/>
          <w:jc w:val="center"/>
        </w:trPr>
        <w:tc>
          <w:tcPr>
            <w:tcW w:w="742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55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8529F" w:rsidTr="00434B7C">
        <w:trPr>
          <w:trHeight w:val="563"/>
          <w:jc w:val="center"/>
        </w:trPr>
        <w:tc>
          <w:tcPr>
            <w:tcW w:w="742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55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8529F" w:rsidTr="00434B7C">
        <w:trPr>
          <w:trHeight w:val="563"/>
          <w:jc w:val="center"/>
        </w:trPr>
        <w:tc>
          <w:tcPr>
            <w:tcW w:w="742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55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8529F" w:rsidTr="00434B7C">
        <w:trPr>
          <w:trHeight w:val="563"/>
          <w:jc w:val="center"/>
        </w:trPr>
        <w:tc>
          <w:tcPr>
            <w:tcW w:w="742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55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8529F" w:rsidTr="00434B7C">
        <w:trPr>
          <w:trHeight w:val="563"/>
          <w:jc w:val="center"/>
        </w:trPr>
        <w:tc>
          <w:tcPr>
            <w:tcW w:w="742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55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8529F" w:rsidTr="00434B7C">
        <w:trPr>
          <w:trHeight w:val="563"/>
          <w:jc w:val="center"/>
        </w:trPr>
        <w:tc>
          <w:tcPr>
            <w:tcW w:w="742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55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8529F" w:rsidTr="00434B7C">
        <w:trPr>
          <w:trHeight w:val="563"/>
          <w:jc w:val="center"/>
        </w:trPr>
        <w:tc>
          <w:tcPr>
            <w:tcW w:w="742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55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8529F" w:rsidTr="00434B7C">
        <w:trPr>
          <w:trHeight w:val="563"/>
          <w:jc w:val="center"/>
        </w:trPr>
        <w:tc>
          <w:tcPr>
            <w:tcW w:w="742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55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8529F" w:rsidTr="00434B7C">
        <w:trPr>
          <w:trHeight w:val="563"/>
          <w:jc w:val="center"/>
        </w:trPr>
        <w:tc>
          <w:tcPr>
            <w:tcW w:w="742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55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8529F" w:rsidTr="00434B7C">
        <w:trPr>
          <w:trHeight w:val="563"/>
          <w:jc w:val="center"/>
        </w:trPr>
        <w:tc>
          <w:tcPr>
            <w:tcW w:w="742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55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8529F" w:rsidTr="00434B7C">
        <w:trPr>
          <w:trHeight w:val="563"/>
          <w:jc w:val="center"/>
        </w:trPr>
        <w:tc>
          <w:tcPr>
            <w:tcW w:w="742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55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8529F" w:rsidTr="00434B7C">
        <w:trPr>
          <w:trHeight w:val="563"/>
          <w:jc w:val="center"/>
        </w:trPr>
        <w:tc>
          <w:tcPr>
            <w:tcW w:w="742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55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8529F" w:rsidTr="00434B7C">
        <w:trPr>
          <w:trHeight w:val="563"/>
          <w:jc w:val="center"/>
        </w:trPr>
        <w:tc>
          <w:tcPr>
            <w:tcW w:w="742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55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  <w:tr w:rsidR="00B8529F" w:rsidTr="00434B7C">
        <w:trPr>
          <w:trHeight w:val="563"/>
          <w:jc w:val="center"/>
        </w:trPr>
        <w:tc>
          <w:tcPr>
            <w:tcW w:w="742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64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055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88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  <w:tc>
          <w:tcPr>
            <w:tcW w:w="520" w:type="pct"/>
            <w:vAlign w:val="center"/>
          </w:tcPr>
          <w:p w:rsidR="00B8529F" w:rsidRDefault="00B8529F" w:rsidP="00434B7C">
            <w:pPr>
              <w:jc w:val="center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</w:tc>
      </w:tr>
    </w:tbl>
    <w:p w:rsidR="007F4E10" w:rsidRDefault="007F4E10"/>
    <w:sectPr w:rsidR="007F4E10" w:rsidSect="000341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4FEC" w:rsidRDefault="005A4FEC" w:rsidP="00B8529F">
      <w:r>
        <w:separator/>
      </w:r>
    </w:p>
  </w:endnote>
  <w:endnote w:type="continuationSeparator" w:id="0">
    <w:p w:rsidR="005A4FEC" w:rsidRDefault="005A4FEC" w:rsidP="00B85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STFangsong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-PUA">
    <w:altName w:val="微软雅黑"/>
    <w:charset w:val="86"/>
    <w:family w:val="auto"/>
    <w:pitch w:val="variable"/>
    <w:sig w:usb0="00000000" w:usb1="180E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4FEC" w:rsidRDefault="005A4FEC" w:rsidP="00B8529F">
      <w:r>
        <w:separator/>
      </w:r>
    </w:p>
  </w:footnote>
  <w:footnote w:type="continuationSeparator" w:id="0">
    <w:p w:rsidR="005A4FEC" w:rsidRDefault="005A4FEC" w:rsidP="00B852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0CF1"/>
    <w:rsid w:val="000341FB"/>
    <w:rsid w:val="005A4FEC"/>
    <w:rsid w:val="007E7D43"/>
    <w:rsid w:val="007F4E10"/>
    <w:rsid w:val="00B22348"/>
    <w:rsid w:val="00B8529F"/>
    <w:rsid w:val="00C80C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29F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5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529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529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52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167</Words>
  <Characters>953</Characters>
  <Application>Microsoft Office Word</Application>
  <DocSecurity>0</DocSecurity>
  <Lines>7</Lines>
  <Paragraphs>2</Paragraphs>
  <ScaleCrop>false</ScaleCrop>
  <Company/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吉庚 邴</dc:creator>
  <cp:keywords/>
  <dc:description/>
  <cp:lastModifiedBy>xbany</cp:lastModifiedBy>
  <cp:revision>3</cp:revision>
  <dcterms:created xsi:type="dcterms:W3CDTF">2018-12-04T11:23:00Z</dcterms:created>
  <dcterms:modified xsi:type="dcterms:W3CDTF">2018-12-04T12:09:00Z</dcterms:modified>
</cp:coreProperties>
</file>