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EA" w:rsidRDefault="00EA77EA" w:rsidP="00EA77E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sz w:val="32"/>
          <w:szCs w:val="32"/>
        </w:rPr>
        <w:t>1</w:t>
      </w:r>
    </w:p>
    <w:p w:rsidR="00EA77EA" w:rsidRDefault="00EA77EA" w:rsidP="00EA77EA">
      <w:pPr>
        <w:pStyle w:val="Default"/>
        <w:jc w:val="center"/>
        <w:rPr>
          <w:rFonts w:ascii="FZXiaoBiaoSong-B05S" w:hAnsi="FZXiaoBiaoSong-B05S" w:cs="FZXiaoBiaoSong-B05S"/>
          <w:sz w:val="44"/>
          <w:szCs w:val="44"/>
        </w:rPr>
      </w:pPr>
      <w:r>
        <w:rPr>
          <w:rFonts w:ascii="FZXiaoBiaoSong-B05S" w:hAnsi="FZXiaoBiaoSong-B05S" w:cs="FZXiaoBiaoSong-B05S"/>
          <w:sz w:val="44"/>
          <w:szCs w:val="44"/>
        </w:rPr>
        <w:t>2018</w:t>
      </w:r>
      <w:r>
        <w:rPr>
          <w:rFonts w:ascii="FZXiaoBiaoSong-B05S" w:hAnsi="FZXiaoBiaoSong-B05S" w:cs="FZXiaoBiaoSong-B05S"/>
          <w:sz w:val="44"/>
          <w:szCs w:val="44"/>
        </w:rPr>
        <w:t>年湖南省学位与研究生教育教改研究课题申报指南</w:t>
      </w:r>
    </w:p>
    <w:p w:rsidR="00EA77EA" w:rsidRDefault="00EA77EA" w:rsidP="00EA77EA">
      <w:pPr>
        <w:pStyle w:val="Default"/>
        <w:rPr>
          <w:rFonts w:ascii="仿宋_GB2312" w:eastAsia="仿宋_GB2312" w:hAnsi="FZXiaoBiaoSong-B05S" w:cs="仿宋_GB2312"/>
          <w:sz w:val="32"/>
          <w:szCs w:val="32"/>
        </w:rPr>
      </w:pPr>
      <w:r>
        <w:rPr>
          <w:rFonts w:ascii="仿宋_GB2312" w:eastAsia="仿宋_GB2312" w:hAnsi="FZXiaoBiaoSong-B05S" w:cs="仿宋_GB2312" w:hint="eastAsia"/>
          <w:sz w:val="32"/>
          <w:szCs w:val="32"/>
        </w:rPr>
        <w:t>主要围绕以下方向开展研究：</w:t>
      </w:r>
    </w:p>
    <w:p w:rsidR="00EA77EA" w:rsidRDefault="00EA77EA" w:rsidP="00EA77EA">
      <w:pPr>
        <w:pStyle w:val="Defaul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．湖南省研究生教育战略研究与顶层设计</w:t>
      </w:r>
    </w:p>
    <w:p w:rsidR="00EA77EA" w:rsidRDefault="00EA77EA" w:rsidP="00EA77EA">
      <w:pPr>
        <w:pStyle w:val="Defaul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</w:rPr>
        <w:t>．提高研究生培养质量的改革实践与理论探索</w:t>
      </w:r>
    </w:p>
    <w:p w:rsidR="00EA77EA" w:rsidRDefault="00EA77EA" w:rsidP="00EA77EA">
      <w:pPr>
        <w:pStyle w:val="Defaul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</w:rPr>
        <w:t>．以落实立德树人职责为根本任务的研究生导师队伍建设</w:t>
      </w:r>
    </w:p>
    <w:p w:rsidR="00EA77EA" w:rsidRDefault="00EA77EA" w:rsidP="00EA77EA">
      <w:pPr>
        <w:pStyle w:val="Defaul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仿宋_GB2312" w:eastAsia="仿宋_GB2312" w:hAnsi="Times New Roman" w:cs="仿宋_GB2312" w:hint="eastAsia"/>
          <w:sz w:val="32"/>
          <w:szCs w:val="32"/>
        </w:rPr>
        <w:t>．研究生教育改革</w:t>
      </w:r>
      <w:r>
        <w:rPr>
          <w:rFonts w:ascii="Times New Roman" w:eastAsia="仿宋_GB2312" w:hAnsi="Times New Roman" w:cs="Times New Roman"/>
          <w:sz w:val="32"/>
          <w:szCs w:val="32"/>
        </w:rPr>
        <w:t>40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年实践成果总结与推广</w:t>
      </w:r>
    </w:p>
    <w:p w:rsidR="00EA77EA" w:rsidRDefault="00EA77EA" w:rsidP="00EA77EA">
      <w:pPr>
        <w:pStyle w:val="Defaul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仿宋_GB2312" w:eastAsia="仿宋_GB2312" w:hAnsi="Times New Roman" w:cs="仿宋_GB2312" w:hint="eastAsia"/>
          <w:sz w:val="32"/>
          <w:szCs w:val="32"/>
        </w:rPr>
        <w:t>．研究生教育综合改革的实践与探索</w:t>
      </w:r>
    </w:p>
    <w:p w:rsidR="00EA77EA" w:rsidRDefault="00EA77EA" w:rsidP="00EA77EA">
      <w:pPr>
        <w:pStyle w:val="Defaul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仿宋_GB2312" w:eastAsia="仿宋_GB2312" w:hAnsi="Times New Roman" w:cs="仿宋_GB2312" w:hint="eastAsia"/>
          <w:sz w:val="32"/>
          <w:szCs w:val="32"/>
        </w:rPr>
        <w:t>．研究生课程教学改革的实践与探索</w:t>
      </w:r>
    </w:p>
    <w:p w:rsidR="00EA77EA" w:rsidRDefault="00EA77EA" w:rsidP="00EA77EA">
      <w:pPr>
        <w:pStyle w:val="Defaul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仿宋_GB2312" w:eastAsia="仿宋_GB2312" w:hAnsi="Times New Roman" w:cs="仿宋_GB2312" w:hint="eastAsia"/>
          <w:sz w:val="32"/>
          <w:szCs w:val="32"/>
        </w:rPr>
        <w:t>．强化研究生科研创新能力培养的实践与探索</w:t>
      </w:r>
    </w:p>
    <w:p w:rsidR="00EA77EA" w:rsidRDefault="00EA77EA" w:rsidP="00EA77EA">
      <w:pPr>
        <w:pStyle w:val="Defaul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仿宋_GB2312" w:eastAsia="仿宋_GB2312" w:hAnsi="Times New Roman" w:cs="仿宋_GB2312" w:hint="eastAsia"/>
          <w:sz w:val="32"/>
          <w:szCs w:val="32"/>
        </w:rPr>
        <w:t>．强化研究生实践创新能力培养的实践与探索</w:t>
      </w:r>
    </w:p>
    <w:p w:rsidR="00EA77EA" w:rsidRDefault="00EA77EA" w:rsidP="00EA77EA">
      <w:pPr>
        <w:pStyle w:val="Defaul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仿宋_GB2312" w:eastAsia="仿宋_GB2312" w:hAnsi="Times New Roman" w:cs="仿宋_GB2312" w:hint="eastAsia"/>
          <w:sz w:val="32"/>
          <w:szCs w:val="32"/>
        </w:rPr>
        <w:t>．研究生毕业论文质量的监管与评价改革</w:t>
      </w:r>
    </w:p>
    <w:p w:rsidR="00EA77EA" w:rsidRDefault="00EA77EA" w:rsidP="00EA77EA">
      <w:pPr>
        <w:pStyle w:val="Defaul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仿宋_GB2312" w:eastAsia="仿宋_GB2312" w:hAnsi="Times New Roman" w:cs="仿宋_GB2312" w:hint="eastAsia"/>
          <w:sz w:val="32"/>
          <w:szCs w:val="32"/>
        </w:rPr>
        <w:t>．改进研究生培养过程管理的实践与探索</w:t>
      </w:r>
    </w:p>
    <w:p w:rsidR="00EA77EA" w:rsidRDefault="00EA77EA" w:rsidP="00EA77EA">
      <w:pPr>
        <w:pStyle w:val="Defaul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仿宋_GB2312" w:eastAsia="仿宋_GB2312" w:hAnsi="Times New Roman" w:cs="仿宋_GB2312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双一流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建设与研究生教育改革的互动研究</w:t>
      </w:r>
    </w:p>
    <w:p w:rsidR="00EA77EA" w:rsidRDefault="00EA77EA" w:rsidP="00EA77EA">
      <w:pPr>
        <w:pStyle w:val="Defaul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．服务创新引领开放崛起战略的研究生教育国际化研究</w:t>
      </w:r>
    </w:p>
    <w:p w:rsidR="00EA77EA" w:rsidRDefault="00EA77EA" w:rsidP="00EA77EA">
      <w:pPr>
        <w:pStyle w:val="Defaul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13</w:t>
      </w:r>
      <w:r>
        <w:rPr>
          <w:rFonts w:ascii="仿宋_GB2312" w:eastAsia="仿宋_GB2312" w:hAnsi="Times New Roman" w:cs="仿宋_GB2312" w:hint="eastAsia"/>
          <w:sz w:val="32"/>
          <w:szCs w:val="32"/>
        </w:rPr>
        <w:t>．新建学位授权点建设的实践与探索</w:t>
      </w:r>
    </w:p>
    <w:p w:rsidR="00EA77EA" w:rsidRDefault="00EA77EA" w:rsidP="00EA77EA">
      <w:pPr>
        <w:pStyle w:val="Defaul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仿宋_GB2312" w:eastAsia="仿宋_GB2312" w:hAnsi="Times New Roman" w:cs="仿宋_GB2312" w:hint="eastAsia"/>
          <w:sz w:val="32"/>
          <w:szCs w:val="32"/>
        </w:rPr>
        <w:t>．非全日制研究生教育改革与探索</w:t>
      </w:r>
    </w:p>
    <w:p w:rsidR="004358AB" w:rsidRDefault="00EA77EA" w:rsidP="00EA77EA">
      <w:pPr>
        <w:spacing w:line="220" w:lineRule="atLeast"/>
      </w:pP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仿宋_GB2312" w:eastAsia="仿宋_GB2312" w:hAnsi="Times New Roman" w:cs="仿宋_GB2312" w:hint="eastAsia"/>
          <w:sz w:val="32"/>
          <w:szCs w:val="32"/>
        </w:rPr>
        <w:t>．专业学位教育改革与探索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ZXiaoBiaoSong-B05S">
    <w:altName w:val="方正小标宋简体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3D58BD"/>
    <w:rsid w:val="00426133"/>
    <w:rsid w:val="004358AB"/>
    <w:rsid w:val="008B7726"/>
    <w:rsid w:val="00D31D50"/>
    <w:rsid w:val="00EA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7EA"/>
    <w:pPr>
      <w:widowControl w:val="0"/>
      <w:autoSpaceDE w:val="0"/>
      <w:autoSpaceDN w:val="0"/>
      <w:adjustRightInd w:val="0"/>
      <w:spacing w:after="0" w:line="240" w:lineRule="auto"/>
    </w:pPr>
    <w:rPr>
      <w:rFonts w:ascii="SimHei" w:hAnsi="SimHei" w:cs="SimHe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2018-09-14T03:52:00Z</dcterms:modified>
</cp:coreProperties>
</file>